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54A3AEA0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  <w:t>Stad: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of geweigerde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5BDE9B44" w14:textId="18E11612" w:rsidR="007E49EE" w:rsidRPr="003D29E6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470B5FA4" w14:textId="2D47E741" w:rsidR="003D29E6" w:rsidRPr="007E49EE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77777777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proofErr w:type="spellStart"/>
      <w:r w:rsidRPr="008641AC">
        <w:rPr>
          <w:rFonts w:asciiTheme="majorHAnsi" w:hAnsiTheme="majorHAnsi" w:cstheme="majorHAnsi"/>
        </w:rPr>
        <w:t>Vliegent</w:t>
      </w:r>
      <w:proofErr w:type="spellEnd"/>
      <w:r w:rsidRPr="008641AC">
        <w:rPr>
          <w:rFonts w:asciiTheme="majorHAnsi" w:hAnsiTheme="majorHAnsi" w:cstheme="majorHAnsi"/>
        </w:rPr>
        <w:t xml:space="preserve"> hert 104</w:t>
      </w:r>
      <w:r w:rsidRPr="008641AC">
        <w:rPr>
          <w:rFonts w:asciiTheme="majorHAnsi" w:hAnsiTheme="majorHAnsi" w:cstheme="majorHAnsi"/>
        </w:rPr>
        <w:br/>
        <w:t>8242 JJ Lelystad</w:t>
      </w:r>
      <w:r w:rsidR="007E49EE">
        <w:rPr>
          <w:rFonts w:asciiTheme="majorHAnsi" w:hAnsiTheme="majorHAnsi" w:cstheme="majorHAnsi"/>
        </w:rPr>
        <w:br/>
        <w:t>Info@detweedekeer.nl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7F578545" w14:textId="67595906" w:rsidR="008641AC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Plaats 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33DFECF" w14:textId="2C654E40" w:rsidR="00D74FF4" w:rsidRDefault="00D74FF4" w:rsidP="00084D7B">
      <w:pPr>
        <w:rPr>
          <w:rFonts w:asciiTheme="majorHAnsi" w:hAnsiTheme="majorHAnsi" w:cstheme="majorHAnsi"/>
        </w:rPr>
      </w:pPr>
    </w:p>
    <w:p w14:paraId="4577BB40" w14:textId="1D576377" w:rsidR="00D74FF4" w:rsidRDefault="00D74FF4" w:rsidP="00084D7B">
      <w:pPr>
        <w:rPr>
          <w:rFonts w:asciiTheme="majorHAnsi" w:hAnsiTheme="majorHAnsi" w:cstheme="majorHAnsi"/>
        </w:rPr>
      </w:pPr>
    </w:p>
    <w:p w14:paraId="3C8F7E35" w14:textId="67E99703" w:rsidR="00D74FF4" w:rsidRDefault="00D74FF4" w:rsidP="00084D7B">
      <w:pPr>
        <w:rPr>
          <w:rFonts w:asciiTheme="majorHAnsi" w:hAnsiTheme="majorHAnsi" w:cstheme="majorHAnsi"/>
        </w:rPr>
      </w:pPr>
    </w:p>
    <w:p w14:paraId="07532D2D" w14:textId="1CF8DE15" w:rsidR="00D74FF4" w:rsidRDefault="00D74FF4" w:rsidP="00084D7B">
      <w:pPr>
        <w:rPr>
          <w:rFonts w:asciiTheme="majorHAnsi" w:hAnsiTheme="majorHAnsi" w:cstheme="majorHAnsi"/>
        </w:rPr>
      </w:pPr>
    </w:p>
    <w:p w14:paraId="126C9117" w14:textId="6A06E171" w:rsidR="00D74FF4" w:rsidRDefault="00D74FF4" w:rsidP="00084D7B">
      <w:pPr>
        <w:rPr>
          <w:rFonts w:asciiTheme="majorHAnsi" w:hAnsiTheme="majorHAnsi" w:cstheme="majorHAnsi"/>
        </w:rPr>
      </w:pPr>
    </w:p>
    <w:p w14:paraId="25038DD6" w14:textId="1464FFCB" w:rsidR="00D74FF4" w:rsidRDefault="00D74FF4" w:rsidP="00084D7B">
      <w:pPr>
        <w:rPr>
          <w:rFonts w:asciiTheme="majorHAnsi" w:hAnsiTheme="majorHAnsi" w:cstheme="majorHAnsi"/>
        </w:rPr>
      </w:pPr>
    </w:p>
    <w:p w14:paraId="6179ADA2" w14:textId="140705AF" w:rsidR="00D74FF4" w:rsidRDefault="00D74FF4" w:rsidP="00084D7B">
      <w:pPr>
        <w:rPr>
          <w:rFonts w:asciiTheme="majorHAnsi" w:hAnsiTheme="majorHAnsi" w:cstheme="majorHAnsi"/>
        </w:rPr>
      </w:pPr>
    </w:p>
    <w:p w14:paraId="5E6F1A85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C71B847" w14:textId="222772E2" w:rsidR="00D74FF4" w:rsidRDefault="00D74FF4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 informatie, dit blad hoeft niet mee in de doos.</w:t>
      </w:r>
    </w:p>
    <w:p w14:paraId="683AB239" w14:textId="2298D411" w:rsidR="00D74FF4" w:rsidRDefault="00D74FF4" w:rsidP="00084D7B">
      <w:pPr>
        <w:rPr>
          <w:rFonts w:asciiTheme="majorHAnsi" w:hAnsiTheme="majorHAnsi" w:cstheme="majorHAnsi"/>
        </w:rPr>
      </w:pPr>
    </w:p>
    <w:p w14:paraId="5C0C4B38" w14:textId="15E745D5" w:rsidR="006D456F" w:rsidRDefault="006D456F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Merken:</w:t>
      </w:r>
    </w:p>
    <w:p w14:paraId="1ADA86FE" w14:textId="0F65D301" w:rsidR="00EC707E" w:rsidRDefault="00433860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Bij inbreng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moeten </w:t>
      </w:r>
      <w:r w:rsidR="00007FA4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er 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minimaal 20 stuks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kleding ingebracht worden</w:t>
      </w:r>
      <w:r w:rsidR="00D74FF4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Dit om het voor beide partijen leuk</w:t>
      </w:r>
      <w:r w:rsidR="00EC707E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haalbaar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te maken.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60A96AE" w14:textId="785878C2" w:rsidR="00EC707E" w:rsidRDefault="00EC707E" w:rsidP="00EC707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Wij nemen kleding aan vanaf een kwaliteit/prijs als de Hema en Zara. Dit omdat kleding van “goedkopere” merken slecht verkoopbaar zijn</w:t>
      </w:r>
      <w:r w:rsidR="00607382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vaker blijven liggen. </w:t>
      </w:r>
    </w:p>
    <w:p w14:paraId="56234FA9" w14:textId="66AB7AFA" w:rsidR="005D778F" w:rsidRDefault="00EC707E" w:rsidP="00EC707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kleding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als zeeman,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wibra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dopodopo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en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primark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word per heden niet meer aangenomen.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 xml:space="preserve">Het kan zijn dat u deze nog wel tegenkomt in de webshop, deze kleding zal door verkoop of doneren langzaam uit de webshop verdwijnen. </w:t>
      </w:r>
    </w:p>
    <w:p w14:paraId="454CACF4" w14:textId="642B1F9C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819346D" w14:textId="77777777" w:rsidR="00B67C39" w:rsidRPr="00B67C39" w:rsidRDefault="00B67C39" w:rsidP="00B67C39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B67C39">
        <w:rPr>
          <w:rFonts w:asciiTheme="majorHAnsi" w:eastAsia="Times New Roman" w:hAnsiTheme="majorHAnsi" w:cstheme="majorHAnsi"/>
          <w:color w:val="000000"/>
          <w:lang w:eastAsia="nl-NL"/>
        </w:rPr>
        <w:t>Voorwaarden van de artikelen:</w:t>
      </w:r>
    </w:p>
    <w:p w14:paraId="79FD360D" w14:textId="77777777" w:rsidR="00B67C39" w:rsidRDefault="00B67C39" w:rsidP="00B67C39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020F85B1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Recente collecties (Maximaal 3 jaar oud)</w:t>
      </w:r>
    </w:p>
    <w:p w14:paraId="2888793F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 fris gewassen, gestreken en gevouwen</w:t>
      </w:r>
    </w:p>
    <w:p w14:paraId="16A0243B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Geen gaten, vlekken,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pillig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of gerepareerd</w:t>
      </w:r>
    </w:p>
    <w:p w14:paraId="189ABAB6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Uit een rookvrij huis</w:t>
      </w:r>
    </w:p>
    <w:p w14:paraId="02F99257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Maat 44 tot 140</w:t>
      </w:r>
    </w:p>
    <w:p w14:paraId="3B6FCC40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Schoenen tot maat 36. Alleen (zo goed als) nieuw!</w:t>
      </w:r>
    </w:p>
    <w:p w14:paraId="4AFB9961" w14:textId="3AE4F509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Tut doekjes en slaapzakken </w:t>
      </w:r>
      <w:r w:rsidR="00EC707E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zijn ook welkom</w:t>
      </w:r>
    </w:p>
    <w:p w14:paraId="7146EA99" w14:textId="1D25AB2A" w:rsidR="00447826" w:rsidRPr="00447826" w:rsidRDefault="00B67C39" w:rsidP="00447826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Gebruikte ondergoed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  <w:r w:rsidRPr="00EA755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nl-NL"/>
        </w:rPr>
        <w:t xml:space="preserve">NIET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ingenomen.</w:t>
      </w:r>
    </w:p>
    <w:p w14:paraId="53095816" w14:textId="73FCBAE6" w:rsidR="005D778F" w:rsidRPr="00EA7553" w:rsidRDefault="005D778F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Vraag jezelf bij elk kledingstuk af of je het zelf ook zou kopen. Is het antwoord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nee ?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Dan zal een ander dat waarschijnlijk ook niet doen. </w:t>
      </w:r>
    </w:p>
    <w:p w14:paraId="65689496" w14:textId="77777777" w:rsidR="00B67C39" w:rsidRDefault="00B67C39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9B311B8" w14:textId="5D8DFE45" w:rsidR="006D456F" w:rsidRDefault="006D456F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Uitbetaling:</w:t>
      </w:r>
    </w:p>
    <w:p w14:paraId="0C98021A" w14:textId="0DD3AC0C" w:rsidR="00541930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U verdient per verkocht kledingstuk 40%. Dit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bijgehouden in een 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xcel bestand welke u altijd mag opvragen</w:t>
      </w:r>
      <w:r w:rsidR="0044782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per e-mail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. </w:t>
      </w:r>
      <w:r w:rsidR="00541930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Uitbetalingen lopen per kwartaal.</w:t>
      </w:r>
    </w:p>
    <w:p w14:paraId="09F7E3BF" w14:textId="77777777" w:rsidR="00447826" w:rsidRDefault="00541930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Maart – Juni – september – December.</w:t>
      </w:r>
    </w:p>
    <w:p w14:paraId="564AC712" w14:textId="5143DD17" w:rsidR="00541930" w:rsidRDefault="00447826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>Vergoeding van de verzendkosten wordt uitbetaald bij de eerste uitbetaling. Deze vergoeding is 1x per jaar.</w:t>
      </w:r>
    </w:p>
    <w:p w14:paraId="1D4B5E04" w14:textId="26F44D3F" w:rsidR="00EC707E" w:rsidRDefault="00EC707E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Voorbeeld :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</w:p>
    <w:p w14:paraId="338589CE" w14:textId="63B3C760" w:rsidR="00EC707E" w:rsidRDefault="00EC707E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Als u op 01-01-2021 inlevert dan worden deze vergoed.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>Levert u op 01-06-2021 weer in, dan is deze voor uw eigen rekening.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 xml:space="preserve">Levert u in op 01-01-2022 dan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deze weer door ons vergoed.</w:t>
      </w:r>
    </w:p>
    <w:p w14:paraId="32E9AFE7" w14:textId="4A0E05A9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4E4A2E8" w14:textId="4283458A" w:rsidR="008F692B" w:rsidRDefault="008F692B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410FA1AA" w14:textId="77777777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66E9702" w14:textId="4F7A5196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6A037681" w14:textId="77777777" w:rsidR="00D74FF4" w:rsidRDefault="00D74FF4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14A77D5" w14:textId="77777777" w:rsidR="00D74FF4" w:rsidRPr="007E49EE" w:rsidRDefault="00D74FF4" w:rsidP="00D74FF4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1A80A88A" w14:textId="0FFDDD18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3D29E6"/>
    <w:rsid w:val="00433860"/>
    <w:rsid w:val="00446AF6"/>
    <w:rsid w:val="00447826"/>
    <w:rsid w:val="0047313A"/>
    <w:rsid w:val="00541930"/>
    <w:rsid w:val="005764D5"/>
    <w:rsid w:val="005D778F"/>
    <w:rsid w:val="00607382"/>
    <w:rsid w:val="006D456F"/>
    <w:rsid w:val="00745A4F"/>
    <w:rsid w:val="007E49EE"/>
    <w:rsid w:val="008641AC"/>
    <w:rsid w:val="008F692B"/>
    <w:rsid w:val="00B67C39"/>
    <w:rsid w:val="00D74FF4"/>
    <w:rsid w:val="00DF539A"/>
    <w:rsid w:val="00E43018"/>
    <w:rsid w:val="00E46C72"/>
    <w:rsid w:val="00EA7553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19</cp:revision>
  <dcterms:created xsi:type="dcterms:W3CDTF">2021-01-10T12:22:00Z</dcterms:created>
  <dcterms:modified xsi:type="dcterms:W3CDTF">2021-05-27T21:22:00Z</dcterms:modified>
</cp:coreProperties>
</file>